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3" w:rsidRPr="00FB3BD3" w:rsidRDefault="00FB3BD3" w:rsidP="00FB3BD3">
      <w:pPr>
        <w:jc w:val="center"/>
        <w:rPr>
          <w:b/>
          <w:sz w:val="28"/>
          <w:szCs w:val="28"/>
        </w:rPr>
      </w:pPr>
      <w:r w:rsidRPr="00FB3BD3">
        <w:rPr>
          <w:b/>
          <w:sz w:val="28"/>
          <w:szCs w:val="28"/>
        </w:rPr>
        <w:t>Указ о Министерстве строительства и жилищно-коммунального хозяйства Российской Федерации</w:t>
      </w:r>
    </w:p>
    <w:p w:rsidR="00FB3BD3" w:rsidRDefault="00FB3BD3" w:rsidP="00FB3BD3"/>
    <w:p w:rsidR="00FB3BD3" w:rsidRDefault="00FB3BD3" w:rsidP="00FB3BD3">
      <w:pPr>
        <w:jc w:val="both"/>
      </w:pPr>
      <w:r>
        <w:t>В</w:t>
      </w:r>
      <w:r>
        <w:t>ладимир Путин подписал Указ «О Министерстве строительства и жилищно-коммунального хозяйства Российской Федерации».</w:t>
      </w:r>
    </w:p>
    <w:p w:rsidR="00FB3BD3" w:rsidRPr="00FB3BD3" w:rsidRDefault="00FB3BD3" w:rsidP="00FB3BD3">
      <w:pPr>
        <w:jc w:val="both"/>
        <w:rPr>
          <w:b/>
          <w:i/>
        </w:rPr>
      </w:pPr>
      <w:r w:rsidRPr="00FB3BD3">
        <w:rPr>
          <w:b/>
          <w:i/>
        </w:rPr>
        <w:t>Текст Указа:</w:t>
      </w:r>
    </w:p>
    <w:p w:rsidR="00FB3BD3" w:rsidRDefault="00FB3BD3" w:rsidP="00FB3BD3">
      <w:pPr>
        <w:jc w:val="both"/>
      </w:pPr>
      <w:r>
        <w:t>В целях совершенствования структуры федеральных органов исполнительной власти, в соответствии со статьёй 112 Конституции Российской Федерации и Федеральным конституционным законом от 17 декабря 1997 г. № 2-ФКЗ «О Правительстве Российской Федерации» постановляю:</w:t>
      </w:r>
    </w:p>
    <w:p w:rsidR="00FB3BD3" w:rsidRDefault="00FB3BD3" w:rsidP="00FB3BD3">
      <w:pPr>
        <w:jc w:val="both"/>
      </w:pPr>
      <w:r>
        <w:t xml:space="preserve">1. </w:t>
      </w:r>
      <w:proofErr w:type="gramStart"/>
      <w:r>
        <w:t>Преобразовать Федеральное агентство по строительству и жилищно-коммунальному хозяйству в Министерство строительства и жилищно-коммунального хозяйства Российской Федерации, передав ему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по оказанию государственных услуг, управлению государственным имуществом в сфере строительства, градостроительства и жилищно-коммунального хозяйства, а также по осуществлению координации деятельности Федерального фонда содействия развитию</w:t>
      </w:r>
      <w:proofErr w:type="gramEnd"/>
      <w:r>
        <w:t xml:space="preserve"> жилищного строительства, государственной корпорации – Фонда содействия реформированию жилищно-коммунального хозяйства и Государственной корпорации по строительству олимпийских объектов и развитию города Сочи как горноклиматического курорта.</w:t>
      </w:r>
    </w:p>
    <w:p w:rsidR="00FB3BD3" w:rsidRDefault="00FB3BD3" w:rsidP="00FB3BD3">
      <w:pPr>
        <w:jc w:val="both"/>
      </w:pPr>
      <w:r>
        <w:t xml:space="preserve">2. </w:t>
      </w:r>
      <w:proofErr w:type="gramStart"/>
      <w:r>
        <w:t>Внести в Указ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3674; 2013, № 12, ст. 1247; № 26, ст. 3314; № 30, ст. 4086; № 35, ст. 4503; № 39, ст. 4969) и в структуру федеральных органов исполнительной власти, утверждённую этим Указом, следующие изменения:</w:t>
      </w:r>
      <w:proofErr w:type="gramEnd"/>
    </w:p>
    <w:p w:rsidR="00FB3BD3" w:rsidRDefault="00FB3BD3" w:rsidP="00FB3BD3">
      <w:pPr>
        <w:jc w:val="both"/>
      </w:pPr>
      <w:r>
        <w:t xml:space="preserve">а) абзац первый в части, касающейся передачи функций Министерства регионального развития Российской Федерации по оказанию государственных услуг, управлению </w:t>
      </w:r>
      <w:proofErr w:type="spellStart"/>
      <w:r>
        <w:t>государственнымимуществом</w:t>
      </w:r>
      <w:proofErr w:type="spellEnd"/>
      <w:r>
        <w:t xml:space="preserve"> в сфере строительства, градостроительства и жилищно-коммунального хозяйства, абзацы второй и третий пункта 8 и пункт 9 Указа признать утратившими силу;</w:t>
      </w:r>
    </w:p>
    <w:p w:rsidR="00FB3BD3" w:rsidRDefault="00FB3BD3" w:rsidP="00FB3BD3">
      <w:pPr>
        <w:jc w:val="both"/>
      </w:pPr>
      <w:r>
        <w:t>б) в разделе II «Федеральные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министерствам» структуры федеральных органов исполнительной власти:</w:t>
      </w:r>
    </w:p>
    <w:p w:rsidR="00FB3BD3" w:rsidRDefault="00FB3BD3" w:rsidP="00FB3BD3">
      <w:pPr>
        <w:jc w:val="both"/>
      </w:pPr>
      <w:r>
        <w:t>слова «Федеральное агентство по строительству и жилищно-коммунальному хозяйству» исключить;</w:t>
      </w:r>
    </w:p>
    <w:p w:rsidR="00FB3BD3" w:rsidRDefault="00FB3BD3" w:rsidP="00FB3BD3">
      <w:pPr>
        <w:jc w:val="both"/>
      </w:pPr>
      <w:r>
        <w:t>после слов «Министерство спорта Российской Федерации» дополнить словами «Министерство строительства и жилищно-коммунального хозяйства Российской Федерации».</w:t>
      </w:r>
    </w:p>
    <w:p w:rsidR="00FB3BD3" w:rsidRDefault="00FB3BD3" w:rsidP="00FB3BD3">
      <w:pPr>
        <w:jc w:val="both"/>
      </w:pPr>
      <w:r>
        <w:t>3. Правительству Российской Федерации:</w:t>
      </w:r>
    </w:p>
    <w:p w:rsidR="00FB3BD3" w:rsidRDefault="00FB3BD3" w:rsidP="00FB3BD3">
      <w:pPr>
        <w:jc w:val="both"/>
      </w:pPr>
      <w:r>
        <w:lastRenderedPageBreak/>
        <w:t>а) обеспечить проведение организационных мероприятий в соответствии с настоящим Указом;</w:t>
      </w:r>
    </w:p>
    <w:p w:rsidR="00FB3BD3" w:rsidRDefault="00FB3BD3" w:rsidP="00FB3BD3">
      <w:pPr>
        <w:jc w:val="both"/>
      </w:pPr>
      <w:r>
        <w:t>б) внести предложения по приведению актов Президента Российской Федерации в соответствие с настоящим Указом;</w:t>
      </w:r>
    </w:p>
    <w:p w:rsidR="00FB3BD3" w:rsidRDefault="00FB3BD3" w:rsidP="00FB3BD3">
      <w:pPr>
        <w:jc w:val="both"/>
      </w:pPr>
      <w:r>
        <w:t>в) привести свои акты в соответствие с настоящим Указом.</w:t>
      </w:r>
    </w:p>
    <w:p w:rsidR="003F6800" w:rsidRDefault="00FB3BD3" w:rsidP="00FB3BD3">
      <w:pPr>
        <w:jc w:val="both"/>
      </w:pPr>
      <w:r>
        <w:t>4. Настоящий Указ вступает в силу со дня его по</w:t>
      </w:r>
      <w:bookmarkStart w:id="0" w:name="_GoBack"/>
      <w:bookmarkEnd w:id="0"/>
      <w:r>
        <w:t>дписания.</w:t>
      </w:r>
    </w:p>
    <w:sectPr w:rsidR="003F68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3A" w:rsidRDefault="00446A3A" w:rsidP="00FB3BD3">
      <w:pPr>
        <w:spacing w:after="0" w:line="240" w:lineRule="auto"/>
      </w:pPr>
      <w:r>
        <w:separator/>
      </w:r>
    </w:p>
  </w:endnote>
  <w:endnote w:type="continuationSeparator" w:id="0">
    <w:p w:rsidR="00446A3A" w:rsidRDefault="00446A3A" w:rsidP="00FB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3A" w:rsidRDefault="00446A3A" w:rsidP="00FB3BD3">
      <w:pPr>
        <w:spacing w:after="0" w:line="240" w:lineRule="auto"/>
      </w:pPr>
      <w:r>
        <w:separator/>
      </w:r>
    </w:p>
  </w:footnote>
  <w:footnote w:type="continuationSeparator" w:id="0">
    <w:p w:rsidR="00446A3A" w:rsidRDefault="00446A3A" w:rsidP="00FB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D3" w:rsidRDefault="00FB3BD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DFFCC95" wp14:editId="595863D1">
          <wp:simplePos x="0" y="0"/>
          <wp:positionH relativeFrom="column">
            <wp:posOffset>-1080135</wp:posOffset>
          </wp:positionH>
          <wp:positionV relativeFrom="paragraph">
            <wp:posOffset>-432327</wp:posOffset>
          </wp:positionV>
          <wp:extent cx="7556740" cy="2786332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786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BD3" w:rsidRDefault="00FB3B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D3"/>
    <w:rsid w:val="003F6800"/>
    <w:rsid w:val="00446A3A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BD3"/>
  </w:style>
  <w:style w:type="paragraph" w:styleId="a5">
    <w:name w:val="footer"/>
    <w:basedOn w:val="a"/>
    <w:link w:val="a6"/>
    <w:uiPriority w:val="99"/>
    <w:unhideWhenUsed/>
    <w:rsid w:val="00FB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BD3"/>
  </w:style>
  <w:style w:type="paragraph" w:styleId="a7">
    <w:name w:val="Balloon Text"/>
    <w:basedOn w:val="a"/>
    <w:link w:val="a8"/>
    <w:uiPriority w:val="99"/>
    <w:semiHidden/>
    <w:unhideWhenUsed/>
    <w:rsid w:val="00F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BD3"/>
  </w:style>
  <w:style w:type="paragraph" w:styleId="a5">
    <w:name w:val="footer"/>
    <w:basedOn w:val="a"/>
    <w:link w:val="a6"/>
    <w:uiPriority w:val="99"/>
    <w:unhideWhenUsed/>
    <w:rsid w:val="00FB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BD3"/>
  </w:style>
  <w:style w:type="paragraph" w:styleId="a7">
    <w:name w:val="Balloon Text"/>
    <w:basedOn w:val="a"/>
    <w:link w:val="a8"/>
    <w:uiPriority w:val="99"/>
    <w:semiHidden/>
    <w:unhideWhenUsed/>
    <w:rsid w:val="00FB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3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</dc:creator>
  <cp:lastModifiedBy>Кувшинов</cp:lastModifiedBy>
  <cp:revision>1</cp:revision>
  <dcterms:created xsi:type="dcterms:W3CDTF">2013-11-05T17:56:00Z</dcterms:created>
  <dcterms:modified xsi:type="dcterms:W3CDTF">2013-11-05T17:58:00Z</dcterms:modified>
</cp:coreProperties>
</file>